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《工会法人资格证书》补（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领申请表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54"/>
        <w:gridCol w:w="1396"/>
        <w:gridCol w:w="611"/>
        <w:gridCol w:w="1040"/>
        <w:gridCol w:w="72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电  话 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原证书编码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8"/>
                <w:szCs w:val="28"/>
                <w:lang w:bidi="ar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补（换）领原因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工会法定代表人签名:       （申请工会印章）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183" w:firstLineChars="1494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560" w:firstLineChars="20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351" w:firstLineChars="1554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45558"/>
    <w:rsid w:val="4FC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2021-02-22T08:43:00Z</dcterms:created>
  <dc:creator>Administrator</dc:creator>
  <cp:lastModifiedBy>脸朝大海。</cp:lastModifiedBy>
  <dcterms:modified xsi:type="dcterms:W3CDTF">2021-02-22T08:49:21Z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