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项目名称：</w:t>
      </w:r>
    </w:p>
    <w:tbl>
      <w:tblPr>
        <w:tblStyle w:val="3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28"/>
        <w:gridCol w:w="3743"/>
        <w:gridCol w:w="1044"/>
        <w:gridCol w:w="1178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类目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档案移交进馆</w:t>
            </w:r>
          </w:p>
        </w:tc>
        <w:tc>
          <w:tcPr>
            <w:tcW w:w="3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传统和简化文书档案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整改扫描件幅面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完善著录（录入）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补充扫描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移交清册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照片档案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目录夹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档案级光盘刻（含档案级光盘）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进馆消毒、运输费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机关档案整理</w:t>
            </w: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文书档案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信息录入、条目挂接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档案数字化扫描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幅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文件资料、发文汇集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会计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账簿、会计报表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会计凭证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其他类别档案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档案盒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防虫药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目录夹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目录更新、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档案排列、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编制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签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更新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全宗卷、统计台账、检索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制作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零散文件清理</w:t>
            </w:r>
          </w:p>
        </w:tc>
        <w:tc>
          <w:tcPr>
            <w:tcW w:w="3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不宜计件人员劳务费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天</w:t>
            </w:r>
          </w:p>
        </w:tc>
        <w:tc>
          <w:tcPr>
            <w:tcW w:w="11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" w:eastAsia="仿宋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  <w:t>报价公司（章）：　　　　　报价人（签字）：　　　　　　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ZDMwZjc4NzJhZjhkZGExMWUwZGUyNjgzMzkxN2MifQ=="/>
    <w:docVar w:name="KSO_WPS_MARK_KEY" w:val="77e4b7c8-946b-4e05-8e2d-3b2764807c1c"/>
  </w:docVars>
  <w:rsids>
    <w:rsidRoot w:val="794B7D25"/>
    <w:rsid w:val="1EDA48C7"/>
    <w:rsid w:val="3A0616C3"/>
    <w:rsid w:val="4D4322D1"/>
    <w:rsid w:val="5F873BE4"/>
    <w:rsid w:val="794B7D25"/>
    <w:rsid w:val="79A3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2930</Words>
  <Characters>3113</Characters>
  <Lines>0</Lines>
  <Paragraphs>0</Paragraphs>
  <TotalTime>15</TotalTime>
  <ScaleCrop>false</ScaleCrop>
  <LinksUpToDate>false</LinksUpToDate>
  <CharactersWithSpaces>3142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2024-05-29T08:26:00Z</dcterms:created>
  <dc:creator>鲁华</dc:creator>
  <cp:lastModifiedBy>Liao_珏瑶</cp:lastModifiedBy>
  <dcterms:modified xsi:type="dcterms:W3CDTF">2024-05-29T09:15:49Z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266A521D76374A8F8DF6B7DE34DA783A_13</vt:lpwstr>
  </property>
</Properties>
</file>