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3A2D1">
      <w:pPr>
        <w:jc w:val="center"/>
        <w:rPr>
          <w:rFonts w:hint="eastAsia" w:eastAsiaTheme="minor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</w:rPr>
        <w:t>利川市民族中医院</w:t>
      </w:r>
      <w:r>
        <w:rPr>
          <w:rFonts w:hint="eastAsia"/>
          <w:sz w:val="40"/>
          <w:szCs w:val="40"/>
          <w:lang w:eastAsia="zh-CN"/>
        </w:rPr>
        <w:t>内控采购被套、床单等</w:t>
      </w:r>
    </w:p>
    <w:p w14:paraId="20908C95">
      <w:pPr>
        <w:jc w:val="center"/>
        <w:rPr>
          <w:sz w:val="30"/>
          <w:szCs w:val="30"/>
        </w:rPr>
      </w:pPr>
      <w:r>
        <w:rPr>
          <w:rFonts w:hint="eastAsia"/>
          <w:sz w:val="40"/>
          <w:szCs w:val="40"/>
          <w:lang w:eastAsia="zh-CN"/>
        </w:rPr>
        <w:t>报</w:t>
      </w:r>
      <w:r>
        <w:rPr>
          <w:rFonts w:hint="eastAsia"/>
          <w:sz w:val="40"/>
          <w:szCs w:val="40"/>
        </w:rPr>
        <w:t>价函</w:t>
      </w:r>
    </w:p>
    <w:p w14:paraId="73AFD8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尊敬的供货商：</w:t>
      </w:r>
    </w:p>
    <w:p w14:paraId="3AAE33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利川市民族中医院临床业务需要，拟采购被套、床单等一批，现公开向社会满足要求的供货商函询相关费用，在满足质量要求的情况下同等质量采用最低报价（质量不得次于医院现行使用质量）。报价资料将作为重要资料保存，请在报价函回复时按要求惠示贵公司联系人、联系方式及产品检测报告或其他佐证资料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（检测报告或其他佐证资料不能提供原件的，需在复印件上加盖供货商鲜章，并承诺检测报告或其他佐证资料适用于本项目），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加盖公章后并密封包装，按照采购公告时限送到我院（利川市南环大道98号）。</w:t>
      </w:r>
    </w:p>
    <w:p w14:paraId="7A6732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采购人：利川市民族中医院 </w:t>
      </w:r>
    </w:p>
    <w:p w14:paraId="592DEE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联系人：后勤保卫科</w:t>
      </w:r>
    </w:p>
    <w:p w14:paraId="202448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联系电话：0718-7266653               </w:t>
      </w:r>
    </w:p>
    <w:p w14:paraId="483A56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日期：2024年12月31</w:t>
      </w:r>
    </w:p>
    <w:p w14:paraId="2648B0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 w14:paraId="298E0143">
      <w:pPr>
        <w:pStyle w:val="4"/>
        <w:rPr>
          <w:rFonts w:hint="eastAsia"/>
          <w:lang w:val="en-US" w:eastAsia="zh-CN"/>
        </w:rPr>
      </w:pPr>
    </w:p>
    <w:tbl>
      <w:tblPr>
        <w:tblStyle w:val="6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425"/>
        <w:gridCol w:w="1545"/>
        <w:gridCol w:w="975"/>
        <w:gridCol w:w="1330"/>
        <w:gridCol w:w="1330"/>
        <w:gridCol w:w="1480"/>
      </w:tblGrid>
      <w:tr w14:paraId="47F7A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5" w:type="dxa"/>
            <w:vAlign w:val="center"/>
          </w:tcPr>
          <w:p w14:paraId="36079153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25" w:type="dxa"/>
            <w:vAlign w:val="center"/>
          </w:tcPr>
          <w:p w14:paraId="1CAC358A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物品名称</w:t>
            </w:r>
          </w:p>
        </w:tc>
        <w:tc>
          <w:tcPr>
            <w:tcW w:w="1545" w:type="dxa"/>
            <w:vAlign w:val="center"/>
          </w:tcPr>
          <w:p w14:paraId="4E9EB8B2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规格</w:t>
            </w:r>
          </w:p>
        </w:tc>
        <w:tc>
          <w:tcPr>
            <w:tcW w:w="975" w:type="dxa"/>
            <w:vAlign w:val="center"/>
          </w:tcPr>
          <w:p w14:paraId="78D0AC5E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330" w:type="dxa"/>
            <w:vAlign w:val="center"/>
          </w:tcPr>
          <w:p w14:paraId="593EF397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限价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（元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/条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330" w:type="dxa"/>
            <w:vAlign w:val="center"/>
          </w:tcPr>
          <w:p w14:paraId="0CA35832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报价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（元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/条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480" w:type="dxa"/>
            <w:vAlign w:val="center"/>
          </w:tcPr>
          <w:p w14:paraId="5E4629B0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金额（元）</w:t>
            </w:r>
          </w:p>
        </w:tc>
      </w:tr>
      <w:tr w14:paraId="708DF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073AA8D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5" w:type="dxa"/>
            <w:vAlign w:val="center"/>
          </w:tcPr>
          <w:p w14:paraId="48442382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被套</w:t>
            </w:r>
          </w:p>
        </w:tc>
        <w:tc>
          <w:tcPr>
            <w:tcW w:w="1545" w:type="dxa"/>
            <w:vAlign w:val="center"/>
          </w:tcPr>
          <w:p w14:paraId="4AB545B4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230*160cm</w:t>
            </w:r>
          </w:p>
        </w:tc>
        <w:tc>
          <w:tcPr>
            <w:tcW w:w="975" w:type="dxa"/>
            <w:vAlign w:val="center"/>
          </w:tcPr>
          <w:p w14:paraId="14A8739F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50条</w:t>
            </w:r>
          </w:p>
        </w:tc>
        <w:tc>
          <w:tcPr>
            <w:tcW w:w="1330" w:type="dxa"/>
            <w:vAlign w:val="center"/>
          </w:tcPr>
          <w:p w14:paraId="4647880B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85.00</w:t>
            </w:r>
          </w:p>
        </w:tc>
        <w:tc>
          <w:tcPr>
            <w:tcW w:w="1330" w:type="dxa"/>
            <w:vAlign w:val="center"/>
          </w:tcPr>
          <w:p w14:paraId="0D95D32A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 w14:paraId="4E54DBEC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D12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D38FCFB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vAlign w:val="center"/>
          </w:tcPr>
          <w:p w14:paraId="6CABE27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床单（床笠）</w:t>
            </w:r>
          </w:p>
        </w:tc>
        <w:tc>
          <w:tcPr>
            <w:tcW w:w="1545" w:type="dxa"/>
            <w:vAlign w:val="center"/>
          </w:tcPr>
          <w:p w14:paraId="150A0E4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220*110cm</w:t>
            </w:r>
          </w:p>
        </w:tc>
        <w:tc>
          <w:tcPr>
            <w:tcW w:w="975" w:type="dxa"/>
            <w:vAlign w:val="center"/>
          </w:tcPr>
          <w:p w14:paraId="7690FA42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80条</w:t>
            </w:r>
          </w:p>
        </w:tc>
        <w:tc>
          <w:tcPr>
            <w:tcW w:w="1330" w:type="dxa"/>
            <w:vAlign w:val="center"/>
          </w:tcPr>
          <w:p w14:paraId="62495164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60.00</w:t>
            </w:r>
          </w:p>
        </w:tc>
        <w:tc>
          <w:tcPr>
            <w:tcW w:w="1330" w:type="dxa"/>
            <w:vAlign w:val="center"/>
          </w:tcPr>
          <w:p w14:paraId="08498ED4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 w14:paraId="3B606F99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76A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D2FCE21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25" w:type="dxa"/>
            <w:vAlign w:val="center"/>
          </w:tcPr>
          <w:p w14:paraId="39A23B2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枕套</w:t>
            </w:r>
          </w:p>
        </w:tc>
        <w:tc>
          <w:tcPr>
            <w:tcW w:w="1545" w:type="dxa"/>
            <w:vAlign w:val="center"/>
          </w:tcPr>
          <w:p w14:paraId="79DE3334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72*52cm</w:t>
            </w:r>
          </w:p>
        </w:tc>
        <w:tc>
          <w:tcPr>
            <w:tcW w:w="975" w:type="dxa"/>
            <w:vAlign w:val="center"/>
          </w:tcPr>
          <w:p w14:paraId="0C614E48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80条</w:t>
            </w:r>
          </w:p>
        </w:tc>
        <w:tc>
          <w:tcPr>
            <w:tcW w:w="1330" w:type="dxa"/>
            <w:vAlign w:val="center"/>
          </w:tcPr>
          <w:p w14:paraId="095A32F9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18.00</w:t>
            </w:r>
          </w:p>
        </w:tc>
        <w:tc>
          <w:tcPr>
            <w:tcW w:w="1330" w:type="dxa"/>
            <w:vAlign w:val="center"/>
          </w:tcPr>
          <w:p w14:paraId="121344DD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 w14:paraId="0D23F0E9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EBA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5" w:type="dxa"/>
            <w:gridSpan w:val="3"/>
            <w:vAlign w:val="center"/>
          </w:tcPr>
          <w:p w14:paraId="3D3611A8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975" w:type="dxa"/>
            <w:vAlign w:val="center"/>
          </w:tcPr>
          <w:p w14:paraId="12055B12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 w14:paraId="15CC26C4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 w14:paraId="392BB567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80" w:type="dxa"/>
            <w:vAlign w:val="center"/>
          </w:tcPr>
          <w:p w14:paraId="2EDDF177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9D55A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提供的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产品</w:t>
      </w:r>
      <w:r>
        <w:rPr>
          <w:rFonts w:hint="eastAsia" w:ascii="仿宋" w:hAnsi="仿宋" w:eastAsia="仿宋" w:cs="仿宋"/>
          <w:sz w:val="28"/>
          <w:szCs w:val="28"/>
        </w:rPr>
        <w:t>必须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是医院认可的</w:t>
      </w:r>
      <w:r>
        <w:rPr>
          <w:rFonts w:hint="eastAsia" w:ascii="仿宋" w:hAnsi="仿宋" w:eastAsia="仿宋" w:cs="仿宋"/>
          <w:sz w:val="28"/>
          <w:szCs w:val="28"/>
        </w:rPr>
        <w:t>精梳织物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面料、样式，并与医院现使用产品</w:t>
      </w:r>
      <w:r>
        <w:rPr>
          <w:rFonts w:hint="eastAsia" w:ascii="仿宋" w:hAnsi="仿宋" w:eastAsia="仿宋" w:cs="仿宋"/>
          <w:sz w:val="28"/>
          <w:szCs w:val="28"/>
        </w:rPr>
        <w:t>一致，如果验收有差异，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应</w:t>
      </w:r>
      <w:r>
        <w:rPr>
          <w:rFonts w:hint="eastAsia" w:ascii="仿宋" w:hAnsi="仿宋" w:eastAsia="仿宋" w:cs="仿宋"/>
          <w:sz w:val="28"/>
          <w:szCs w:val="28"/>
        </w:rPr>
        <w:t>及时无条件更换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与医院</w:t>
      </w:r>
      <w:r>
        <w:rPr>
          <w:rFonts w:hint="eastAsia" w:ascii="仿宋" w:hAnsi="仿宋" w:eastAsia="仿宋" w:cs="仿宋"/>
          <w:sz w:val="28"/>
          <w:szCs w:val="28"/>
        </w:rPr>
        <w:t>一致的合格产品。</w:t>
      </w:r>
    </w:p>
    <w:p w14:paraId="36AB7BA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100%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全棉高密环保面料，</w:t>
      </w:r>
      <w:r>
        <w:rPr>
          <w:rFonts w:hint="eastAsia" w:ascii="仿宋" w:hAnsi="仿宋" w:eastAsia="仿宋" w:cs="仿宋"/>
          <w:sz w:val="28"/>
          <w:szCs w:val="28"/>
        </w:rPr>
        <w:t>pH值：4.5-8.5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断裂强力/N： ≥250，顶破强力/N：≥180，水洗尺寸变化率％： +2.0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~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-4.0，色牢度/级：耐光≥4、耐皂洗≥3-4、耐汗渍≥3-4、耐摩擦≥3-4，规格尺寸偏差率/％ ：±2.5，长宽不齐/cm：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不得</w:t>
      </w:r>
      <w:r>
        <w:rPr>
          <w:rFonts w:hint="eastAsia" w:ascii="仿宋" w:hAnsi="仿宋" w:eastAsia="仿宋" w:cs="仿宋"/>
          <w:sz w:val="28"/>
          <w:szCs w:val="28"/>
        </w:rPr>
        <w:t>检出甲醛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</w:t>
      </w:r>
      <w:r>
        <w:rPr>
          <w:rFonts w:hint="eastAsia" w:ascii="仿宋" w:hAnsi="仿宋" w:eastAsia="仿宋" w:cs="仿宋"/>
          <w:sz w:val="28"/>
          <w:szCs w:val="28"/>
        </w:rPr>
        <w:t>分解致癌芳香胺染料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，等级为</w:t>
      </w:r>
      <w:r>
        <w:rPr>
          <w:rFonts w:hint="eastAsia" w:ascii="仿宋" w:hAnsi="仿宋" w:eastAsia="仿宋" w:cs="仿宋"/>
          <w:sz w:val="28"/>
          <w:szCs w:val="28"/>
        </w:rPr>
        <w:t>优等品或一等品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2DBB404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产品</w:t>
      </w:r>
      <w:r>
        <w:rPr>
          <w:rFonts w:hint="eastAsia" w:ascii="仿宋" w:hAnsi="仿宋" w:eastAsia="仿宋" w:cs="仿宋"/>
          <w:sz w:val="28"/>
          <w:szCs w:val="28"/>
        </w:rPr>
        <w:t>外观平整，卫生洁净，厚薄一致，边缘整齐，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套印准确，文字图案清晰</w:t>
      </w:r>
      <w:r>
        <w:rPr>
          <w:rFonts w:hint="eastAsia" w:ascii="宋体" w:hAnsi="宋体" w:cs="宋体"/>
          <w:sz w:val="28"/>
          <w:szCs w:val="28"/>
          <w:vertAlign w:val="baseline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无凹陷、毛边等，颜色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为白</w:t>
      </w:r>
      <w:r>
        <w:rPr>
          <w:rFonts w:hint="eastAsia" w:ascii="仿宋" w:hAnsi="仿宋" w:eastAsia="仿宋" w:cs="仿宋"/>
          <w:sz w:val="28"/>
          <w:szCs w:val="28"/>
        </w:rPr>
        <w:t>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，除四边外不得有缝线。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外观疵点：不允许有破损、针眼、色斑、污渍，线状疵点、条状疵点允许轻微1处/面。</w:t>
      </w:r>
    </w:p>
    <w:p w14:paraId="1EA5B10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缝迹质量：无跳针、浮针、漏针、脱线，偏针不超过0.5cm/20cm，</w:t>
      </w:r>
    </w:p>
    <w:p w14:paraId="126E3C9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缝纫质量：轨迹匀、直、牢固，卷边拼缝平服齐直，宽狭一致，不露毛。面/里料缝制错位小于1cm,接针套正，边口处必须打回针。产品中无缝针、断针等对人体可能造成伤害的金属残留物。</w:t>
      </w:r>
    </w:p>
    <w:p w14:paraId="44D5C4E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提供 CNAS认可实验室出具的检测报告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或其他佐证资料</w:t>
      </w:r>
      <w:r>
        <w:rPr>
          <w:rFonts w:hint="eastAsia" w:ascii="仿宋" w:hAnsi="仿宋" w:eastAsia="仿宋" w:cs="仿宋"/>
          <w:sz w:val="28"/>
          <w:szCs w:val="28"/>
        </w:rPr>
        <w:t>，检验项目包含但不限于以上内容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2B990F25"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6、供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时间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：接采购人书面确定的采购清单后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天内交货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直到完成采购预算为止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。</w:t>
      </w:r>
    </w:p>
    <w:p w14:paraId="49FA58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7、报价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含运输、搬运、利润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及税费等所有费用。</w:t>
      </w:r>
    </w:p>
    <w:p w14:paraId="4658FE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default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2599"/>
        <w:gridCol w:w="1824"/>
        <w:gridCol w:w="2753"/>
      </w:tblGrid>
      <w:tr w14:paraId="139B9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820" w:type="dxa"/>
            <w:gridSpan w:val="4"/>
            <w:shd w:val="clear" w:color="auto" w:fill="BEBEBE" w:themeFill="background1" w:themeFillShade="BF"/>
          </w:tcPr>
          <w:p w14:paraId="6A5F5634">
            <w:pPr>
              <w:widowControl w:val="0"/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报价人信息</w:t>
            </w:r>
          </w:p>
        </w:tc>
      </w:tr>
      <w:tr w14:paraId="2D063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644" w:type="dxa"/>
            <w:vAlign w:val="center"/>
          </w:tcPr>
          <w:p w14:paraId="054A2A83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599" w:type="dxa"/>
            <w:vAlign w:val="center"/>
          </w:tcPr>
          <w:p w14:paraId="76867201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vAlign w:val="center"/>
          </w:tcPr>
          <w:p w14:paraId="3F72550B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53" w:type="dxa"/>
            <w:vAlign w:val="center"/>
          </w:tcPr>
          <w:p w14:paraId="36801950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59DB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644" w:type="dxa"/>
            <w:vAlign w:val="center"/>
          </w:tcPr>
          <w:p w14:paraId="22222BDE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599" w:type="dxa"/>
            <w:vAlign w:val="center"/>
          </w:tcPr>
          <w:p w14:paraId="692F1FAD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vAlign w:val="center"/>
          </w:tcPr>
          <w:p w14:paraId="0CC4B7C3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传真</w:t>
            </w:r>
          </w:p>
        </w:tc>
        <w:tc>
          <w:tcPr>
            <w:tcW w:w="2753" w:type="dxa"/>
            <w:vAlign w:val="center"/>
          </w:tcPr>
          <w:p w14:paraId="00317B7F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FFA6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644" w:type="dxa"/>
            <w:vAlign w:val="center"/>
          </w:tcPr>
          <w:p w14:paraId="55BAF2DE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176" w:type="dxa"/>
            <w:gridSpan w:val="3"/>
            <w:vAlign w:val="center"/>
          </w:tcPr>
          <w:p w14:paraId="5CB8ECF9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BBFF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644" w:type="dxa"/>
            <w:vAlign w:val="center"/>
          </w:tcPr>
          <w:p w14:paraId="6B1AD570">
            <w:pPr>
              <w:widowControl w:val="0"/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报价单位</w:t>
            </w:r>
          </w:p>
        </w:tc>
        <w:tc>
          <w:tcPr>
            <w:tcW w:w="7176" w:type="dxa"/>
            <w:gridSpan w:val="3"/>
            <w:vAlign w:val="center"/>
          </w:tcPr>
          <w:p w14:paraId="19064F69">
            <w:pPr>
              <w:widowControl w:val="0"/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（加盖公章）</w:t>
            </w:r>
          </w:p>
          <w:p w14:paraId="3880DF0B">
            <w:pPr>
              <w:widowControl w:val="0"/>
              <w:bidi w:val="0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年   月   日</w:t>
            </w:r>
          </w:p>
        </w:tc>
      </w:tr>
    </w:tbl>
    <w:p w14:paraId="73E5B14F"/>
    <w:sectPr>
      <w:pgSz w:w="11906" w:h="16838"/>
      <w:pgMar w:top="1043" w:right="1633" w:bottom="104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703020204020201"/>
    <w:charset w:val="86"/>
    <w:family w:val="auto"/>
    <w:pitch w:val="default"/>
    <w:sig w:usb0="80000287" w:usb1="0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D60F6B"/>
    <w:multiLevelType w:val="singleLevel"/>
    <w:tmpl w:val="FCD60F6B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OWE4YTRmMGY2ZWRlZjRjM2M4NmU0NzcxNzg5OGMifQ=="/>
  </w:docVars>
  <w:rsids>
    <w:rsidRoot w:val="00000000"/>
    <w:rsid w:val="0F4F37E0"/>
    <w:rsid w:val="0F80078B"/>
    <w:rsid w:val="255A61B6"/>
    <w:rsid w:val="44F93556"/>
    <w:rsid w:val="461B0DA3"/>
    <w:rsid w:val="46D02A05"/>
    <w:rsid w:val="5671238E"/>
    <w:rsid w:val="73051555"/>
    <w:rsid w:val="7436331D"/>
    <w:rsid w:val="7F45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1"/>
    <w:rPr>
      <w:sz w:val="21"/>
      <w:szCs w:val="21"/>
    </w:rPr>
  </w:style>
  <w:style w:type="paragraph" w:styleId="4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787</Words>
  <Characters>893</Characters>
  <Lines>0</Lines>
  <Paragraphs>0</Paragraphs>
  <TotalTime>13</TotalTime>
  <ScaleCrop>false</ScaleCrop>
  <LinksUpToDate>false</LinksUpToDate>
  <CharactersWithSpaces>913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无悔这一生</cp:lastModifiedBy>
  <cp:lastPrinted>2024-12-31T00:21:23Z</cp:lastPrinted>
  <dcterms:modified xsi:type="dcterms:W3CDTF">2024-12-31T00:22:19Z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DAFDD0CEFCBA4579BED6C942C6BF0540_12</vt:lpwstr>
  </property>
  <property fmtid="{D5CDD505-2E9C-101B-9397-08002B2CF9AE}" pid="4" name="KSOTemplateDocerSaveRecord">
    <vt:lpwstr>eyJoZGlkIjoiZTJiM2JlMjQ0ZTFiYzA0OTY5NzBhMDZmYThmMzVjYWIiLCJ1c2VySWQiOiI0MzEzMjQ5MzEifQ==</vt:lpwstr>
  </property>
</Properties>
</file>