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CDE3">
      <w:pPr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利川市民族中医院</w:t>
      </w:r>
      <w:r>
        <w:rPr>
          <w:rFonts w:hint="eastAsia"/>
          <w:sz w:val="40"/>
          <w:szCs w:val="40"/>
          <w:lang w:eastAsia="zh-CN"/>
        </w:rPr>
        <w:t>内控采购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手术</w:t>
      </w:r>
      <w:r>
        <w:rPr>
          <w:rFonts w:hint="eastAsia" w:asciiTheme="minorEastAsia" w:hAnsiTheme="minorEastAsia" w:cstheme="minorEastAsia"/>
          <w:sz w:val="40"/>
          <w:szCs w:val="40"/>
          <w:lang w:val="en-US" w:eastAsia="zh-CN"/>
        </w:rPr>
        <w:t>巾</w:t>
      </w:r>
    </w:p>
    <w:p w14:paraId="49565C6E">
      <w:pPr>
        <w:jc w:val="center"/>
        <w:rPr>
          <w:sz w:val="30"/>
          <w:szCs w:val="30"/>
        </w:rPr>
      </w:pPr>
      <w:r>
        <w:rPr>
          <w:rFonts w:hint="eastAsia"/>
          <w:sz w:val="40"/>
          <w:szCs w:val="40"/>
          <w:lang w:eastAsia="zh-CN"/>
        </w:rPr>
        <w:t>报</w:t>
      </w:r>
      <w:r>
        <w:rPr>
          <w:rFonts w:hint="eastAsia"/>
          <w:sz w:val="40"/>
          <w:szCs w:val="40"/>
        </w:rPr>
        <w:t>价函</w:t>
      </w:r>
    </w:p>
    <w:p w14:paraId="7E7D3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尊敬的供货商：</w:t>
      </w:r>
    </w:p>
    <w:p w14:paraId="35451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川市民族中医院临床业务需要，拟采购手术巾一批，现向贵公司函询相关费用，同等质量采用最低报价（质量不得次于医院现行使用质量）。报价资料将作为重要资料保存，请在报价函回复时按要求惠示贵公司联系人、联系方式及产品检测报告</w:t>
      </w:r>
      <w:r>
        <w:rPr>
          <w:rFonts w:hint="eastAsia"/>
          <w:u w:val="single"/>
          <w:lang w:val="en-US" w:eastAsia="zh-CN"/>
        </w:rPr>
        <w:t>（</w:t>
      </w:r>
      <w:r>
        <w:rPr>
          <w:rFonts w:hint="eastAsia"/>
          <w:b/>
          <w:bCs/>
          <w:u w:val="single"/>
          <w:lang w:val="en-US" w:eastAsia="zh-CN"/>
        </w:rPr>
        <w:t>检测报告不能提供原件的，需在复印件上加盖供应商鲜章，并承诺检测报告适用于本项目</w:t>
      </w:r>
      <w:r>
        <w:rPr>
          <w:rFonts w:hint="eastAsia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，加盖公章后并密封包装，按照采购公告时限送到我院（利川市南环大道98号）。</w:t>
      </w:r>
    </w:p>
    <w:p w14:paraId="00822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采购人：利川市民族中医院 </w:t>
      </w:r>
    </w:p>
    <w:p w14:paraId="084C4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联系人：龙先生</w:t>
      </w:r>
    </w:p>
    <w:p w14:paraId="4879A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联系电话：0718-7266653               </w:t>
      </w:r>
    </w:p>
    <w:p w14:paraId="0028E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日期：2024年10月18日</w:t>
      </w:r>
    </w:p>
    <w:p w14:paraId="1E9942BC">
      <w:pPr>
        <w:pStyle w:val="4"/>
        <w:rPr>
          <w:rFonts w:hint="eastAsia"/>
          <w:lang w:val="en-US" w:eastAsia="zh-CN"/>
        </w:rPr>
      </w:pP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15"/>
        <w:gridCol w:w="1635"/>
        <w:gridCol w:w="975"/>
        <w:gridCol w:w="1330"/>
        <w:gridCol w:w="1330"/>
        <w:gridCol w:w="1330"/>
      </w:tblGrid>
      <w:tr w14:paraId="199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2" w:type="dxa"/>
            <w:vAlign w:val="center"/>
          </w:tcPr>
          <w:p w14:paraId="3D2B9ED0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 w14:paraId="5749DA7C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1635" w:type="dxa"/>
            <w:vAlign w:val="center"/>
          </w:tcPr>
          <w:p w14:paraId="199F4207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975" w:type="dxa"/>
            <w:vAlign w:val="center"/>
          </w:tcPr>
          <w:p w14:paraId="5AB132C1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30" w:type="dxa"/>
            <w:vAlign w:val="center"/>
          </w:tcPr>
          <w:p w14:paraId="59403A3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/条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330" w:type="dxa"/>
            <w:vAlign w:val="center"/>
          </w:tcPr>
          <w:p w14:paraId="4961163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/条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330" w:type="dxa"/>
            <w:vAlign w:val="center"/>
          </w:tcPr>
          <w:p w14:paraId="1961960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 w14:paraId="51D2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3E39FFAB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 w14:paraId="7877E6C7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中单</w:t>
            </w:r>
          </w:p>
        </w:tc>
        <w:tc>
          <w:tcPr>
            <w:tcW w:w="1635" w:type="dxa"/>
            <w:vAlign w:val="center"/>
          </w:tcPr>
          <w:p w14:paraId="2BC9B1A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130*230双层</w:t>
            </w:r>
          </w:p>
        </w:tc>
        <w:tc>
          <w:tcPr>
            <w:tcW w:w="975" w:type="dxa"/>
            <w:vAlign w:val="center"/>
          </w:tcPr>
          <w:p w14:paraId="075BAD4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200条</w:t>
            </w:r>
          </w:p>
        </w:tc>
        <w:tc>
          <w:tcPr>
            <w:tcW w:w="1330" w:type="dxa"/>
            <w:vAlign w:val="center"/>
          </w:tcPr>
          <w:p w14:paraId="6B1D64D9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85.00</w:t>
            </w:r>
          </w:p>
        </w:tc>
        <w:tc>
          <w:tcPr>
            <w:tcW w:w="1330" w:type="dxa"/>
            <w:vAlign w:val="center"/>
          </w:tcPr>
          <w:p w14:paraId="7CCCFF4C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1F255275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FC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4488E23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 w14:paraId="7BACE1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治疗巾</w:t>
            </w:r>
          </w:p>
        </w:tc>
        <w:tc>
          <w:tcPr>
            <w:tcW w:w="1635" w:type="dxa"/>
            <w:vAlign w:val="center"/>
          </w:tcPr>
          <w:p w14:paraId="44A3B38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90*55双层</w:t>
            </w:r>
          </w:p>
        </w:tc>
        <w:tc>
          <w:tcPr>
            <w:tcW w:w="975" w:type="dxa"/>
            <w:vAlign w:val="center"/>
          </w:tcPr>
          <w:p w14:paraId="3D419D8D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200条</w:t>
            </w:r>
          </w:p>
        </w:tc>
        <w:tc>
          <w:tcPr>
            <w:tcW w:w="1330" w:type="dxa"/>
            <w:vAlign w:val="center"/>
          </w:tcPr>
          <w:p w14:paraId="7336DDA2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25.00</w:t>
            </w:r>
          </w:p>
        </w:tc>
        <w:tc>
          <w:tcPr>
            <w:tcW w:w="1330" w:type="dxa"/>
            <w:vAlign w:val="center"/>
          </w:tcPr>
          <w:p w14:paraId="52754FF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4104640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5C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3344A11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 w14:paraId="48B297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大孔巾</w:t>
            </w:r>
          </w:p>
        </w:tc>
        <w:tc>
          <w:tcPr>
            <w:tcW w:w="1635" w:type="dxa"/>
            <w:vAlign w:val="center"/>
          </w:tcPr>
          <w:p w14:paraId="1855BE7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220*320双层</w:t>
            </w:r>
          </w:p>
        </w:tc>
        <w:tc>
          <w:tcPr>
            <w:tcW w:w="975" w:type="dxa"/>
            <w:vAlign w:val="center"/>
          </w:tcPr>
          <w:p w14:paraId="2256BAD7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50条</w:t>
            </w:r>
          </w:p>
        </w:tc>
        <w:tc>
          <w:tcPr>
            <w:tcW w:w="1330" w:type="dxa"/>
            <w:vAlign w:val="center"/>
          </w:tcPr>
          <w:p w14:paraId="1E471EE7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198.00</w:t>
            </w:r>
          </w:p>
        </w:tc>
        <w:tc>
          <w:tcPr>
            <w:tcW w:w="1330" w:type="dxa"/>
            <w:vAlign w:val="center"/>
          </w:tcPr>
          <w:p w14:paraId="0F3C6E6B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472D641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E5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2" w:type="dxa"/>
            <w:gridSpan w:val="3"/>
            <w:vAlign w:val="center"/>
          </w:tcPr>
          <w:p w14:paraId="21C76E2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75" w:type="dxa"/>
            <w:vAlign w:val="center"/>
          </w:tcPr>
          <w:p w14:paraId="3A2204E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1F602A60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6CAE1B5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vAlign w:val="center"/>
          </w:tcPr>
          <w:p w14:paraId="2C0A3B77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7F6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提供的货物必须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是医院认可的</w:t>
      </w:r>
      <w:r>
        <w:rPr>
          <w:rFonts w:hint="eastAsia" w:ascii="仿宋" w:hAnsi="仿宋" w:eastAsia="仿宋" w:cs="仿宋"/>
          <w:sz w:val="24"/>
          <w:szCs w:val="24"/>
        </w:rPr>
        <w:t>精梳织物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面料、样式，并与医院现使用产品</w:t>
      </w:r>
      <w:r>
        <w:rPr>
          <w:rFonts w:hint="eastAsia" w:ascii="仿宋" w:hAnsi="仿宋" w:eastAsia="仿宋" w:cs="仿宋"/>
          <w:sz w:val="24"/>
          <w:szCs w:val="24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致，如果验收有差异，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</w:t>
      </w:r>
      <w:r>
        <w:rPr>
          <w:rFonts w:hint="eastAsia" w:ascii="仿宋" w:hAnsi="仿宋" w:eastAsia="仿宋" w:cs="仿宋"/>
          <w:sz w:val="24"/>
          <w:szCs w:val="24"/>
        </w:rPr>
        <w:t>及时无条件更换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与医院</w:t>
      </w:r>
      <w:r>
        <w:rPr>
          <w:rFonts w:hint="eastAsia" w:ascii="仿宋" w:hAnsi="仿宋" w:eastAsia="仿宋" w:cs="仿宋"/>
          <w:sz w:val="24"/>
          <w:szCs w:val="24"/>
        </w:rPr>
        <w:t>一致的合格产品。</w:t>
      </w:r>
    </w:p>
    <w:p w14:paraId="6D0FA02A"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24"/>
          <w:szCs w:val="24"/>
        </w:rPr>
        <w:t>100%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全棉高密环保面料，平纹全棉布（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140s纱支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），等级为</w:t>
      </w:r>
      <w:r>
        <w:rPr>
          <w:rFonts w:hint="eastAsia" w:ascii="仿宋" w:hAnsi="仿宋" w:eastAsia="仿宋" w:cs="仿宋"/>
          <w:sz w:val="24"/>
          <w:szCs w:val="24"/>
        </w:rPr>
        <w:t>优等品或一等品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；产品</w:t>
      </w:r>
      <w:r>
        <w:rPr>
          <w:rFonts w:hint="eastAsia" w:ascii="仿宋" w:hAnsi="仿宋" w:eastAsia="仿宋" w:cs="仿宋"/>
          <w:sz w:val="24"/>
          <w:szCs w:val="24"/>
        </w:rPr>
        <w:t>外观平整，卫生洁净，厚薄一致，边缘整齐，无凹陷、毛边等，颜色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墨绿色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，除四边外不得有缝线。</w:t>
      </w:r>
    </w:p>
    <w:p w14:paraId="5EEE8DBA"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、纤维含量：棉100%；甲醛含量（mg/kg）：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不得</w:t>
      </w:r>
      <w:r>
        <w:rPr>
          <w:rFonts w:hint="eastAsia" w:ascii="仿宋" w:hAnsi="仿宋" w:eastAsia="仿宋" w:cs="仿宋"/>
          <w:sz w:val="24"/>
          <w:szCs w:val="24"/>
        </w:rPr>
        <w:t>检出；pH值：4.5-8.5；可分解致癌芳香胺染料（mg/kg）：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不得</w:t>
      </w:r>
      <w:r>
        <w:rPr>
          <w:rFonts w:hint="eastAsia" w:ascii="仿宋" w:hAnsi="仿宋" w:eastAsia="仿宋" w:cs="仿宋"/>
          <w:sz w:val="24"/>
          <w:szCs w:val="24"/>
        </w:rPr>
        <w:t>检出； 耐水色牢度（级）：变色≥ 4， 沾色(毛)≥ 4，沾色(棉)≥ 4；异味：无异味 ；耐湿摩擦色牢度（级）：≥3；单位面积质量（g/m2）：≥235；耐磨性能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试验10000次未破损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提供 CNAS认可实验室出具的检测报告，检验项目包含但不限于以上内容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0A44D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3、报价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含运输、装卸、利润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及税费等所有费用。</w:t>
      </w:r>
    </w:p>
    <w:p w14:paraId="406A70D2">
      <w:pPr>
        <w:bidi w:val="0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609"/>
        <w:gridCol w:w="1831"/>
        <w:gridCol w:w="2431"/>
      </w:tblGrid>
      <w:tr w14:paraId="25D4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BEBEBE" w:themeFill="background1" w:themeFillShade="BF"/>
          </w:tcPr>
          <w:p w14:paraId="4DDBD1A6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6BB4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 w14:paraId="21172E79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9" w:type="dxa"/>
            <w:vAlign w:val="center"/>
          </w:tcPr>
          <w:p w14:paraId="53226E87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39E45C3A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1" w:type="dxa"/>
            <w:vAlign w:val="center"/>
          </w:tcPr>
          <w:p w14:paraId="62D19B3F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C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 w14:paraId="50ADC0DD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09" w:type="dxa"/>
            <w:vAlign w:val="center"/>
          </w:tcPr>
          <w:p w14:paraId="6C93CD06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1B5E02E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431" w:type="dxa"/>
            <w:vAlign w:val="center"/>
          </w:tcPr>
          <w:p w14:paraId="09830AAC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C5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 w14:paraId="6063FF2F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71" w:type="dxa"/>
            <w:gridSpan w:val="3"/>
            <w:vAlign w:val="center"/>
          </w:tcPr>
          <w:p w14:paraId="453C3A9D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94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51" w:type="dxa"/>
            <w:vAlign w:val="center"/>
          </w:tcPr>
          <w:p w14:paraId="59619F6B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871" w:type="dxa"/>
            <w:gridSpan w:val="3"/>
            <w:vAlign w:val="center"/>
          </w:tcPr>
          <w:p w14:paraId="52487451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57F93F73">
            <w:pPr>
              <w:widowControl w:val="0"/>
              <w:bidi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5E7F71A1"/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2JlMjQ0ZTFiYzA0OTY5NzBhMDZmYThmMzVjYWIifQ=="/>
  </w:docVars>
  <w:rsids>
    <w:rsidRoot w:val="00000000"/>
    <w:rsid w:val="0F80078B"/>
    <w:rsid w:val="46D02A05"/>
    <w:rsid w:val="567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734</Characters>
  <Lines>0</Lines>
  <Paragraphs>0</Paragraphs>
  <TotalTime>3</TotalTime>
  <ScaleCrop>false</ScaleCrop>
  <LinksUpToDate>false</LinksUpToDate>
  <CharactersWithSpaces>838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无悔这一生</cp:lastModifiedBy>
  <cp:lastPrinted>2024-10-18T06:21:00Z</cp:lastPrinted>
  <dcterms:modified xsi:type="dcterms:W3CDTF">2024-10-18T06:37:54Z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DAFDD0CEFCBA4579BED6C942C6BF0540_12</vt:lpwstr>
  </property>
</Properties>
</file>